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2952" w14:textId="36CDF481" w:rsidR="009E111A" w:rsidRPr="009E111A" w:rsidRDefault="009E111A" w:rsidP="009E111A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</w:pPr>
      <w:r w:rsidRPr="009E111A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>Y</w:t>
      </w:r>
      <w:r w:rsidR="00E96CD7" w:rsidRPr="00E96CD7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>eşim Grup’ta</w:t>
      </w:r>
      <w:r w:rsidR="00B028EB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 xml:space="preserve"> g</w:t>
      </w:r>
      <w:r w:rsidR="00E96CD7" w:rsidRPr="00E96CD7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 xml:space="preserve">ebelik ve </w:t>
      </w:r>
      <w:r w:rsidR="00B028EB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>k</w:t>
      </w:r>
      <w:r w:rsidR="00E96CD7" w:rsidRPr="00E96CD7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 xml:space="preserve">adın </w:t>
      </w:r>
      <w:r w:rsidR="00B028EB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>s</w:t>
      </w:r>
      <w:r w:rsidR="00E96CD7" w:rsidRPr="00E96CD7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 xml:space="preserve">ağlığına </w:t>
      </w:r>
      <w:r w:rsidR="00B028EB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>d</w:t>
      </w:r>
      <w:r w:rsidR="00E96CD7" w:rsidRPr="00E96CD7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 xml:space="preserve">air </w:t>
      </w:r>
      <w:r w:rsidR="00B028EB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>f</w:t>
      </w:r>
      <w:r w:rsidR="00E96CD7" w:rsidRPr="00E96CD7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 xml:space="preserve">arkındalık </w:t>
      </w:r>
      <w:r w:rsidR="00B028EB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>s</w:t>
      </w:r>
      <w:r w:rsidR="00E96CD7" w:rsidRPr="00E96CD7">
        <w:rPr>
          <w:rFonts w:eastAsia="Times New Roman" w:cstheme="minorHAnsi"/>
          <w:b/>
          <w:bCs/>
          <w:kern w:val="0"/>
          <w:sz w:val="28"/>
          <w:szCs w:val="28"/>
          <w:lang w:eastAsia="tr-TR"/>
          <w14:ligatures w14:val="none"/>
        </w:rPr>
        <w:t>emineri</w:t>
      </w:r>
    </w:p>
    <w:p w14:paraId="233328E8" w14:textId="77777777" w:rsidR="009E111A" w:rsidRPr="009E111A" w:rsidRDefault="009E111A" w:rsidP="009E111A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</w:pPr>
    </w:p>
    <w:p w14:paraId="58F6BE45" w14:textId="5BE0A1E4" w:rsidR="009E111A" w:rsidRPr="00656A8F" w:rsidRDefault="00E96CD7" w:rsidP="00656A8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96CD7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 xml:space="preserve">Yeşim Grup, </w:t>
      </w:r>
      <w:r w:rsidR="00A67675" w:rsidRPr="009E111A">
        <w:rPr>
          <w:rStyle w:val="fui-primitive"/>
          <w:rFonts w:cstheme="minorHAnsi"/>
          <w:b/>
          <w:bCs/>
          <w:sz w:val="24"/>
          <w:szCs w:val="24"/>
        </w:rPr>
        <w:t xml:space="preserve">çalışanlarının iş-yaşam dengesine katkı sağlamak amacıyla hayata geçirdiği </w:t>
      </w:r>
      <w:r w:rsidRPr="00E96CD7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>“Yaşama Sevgi Desteği” projesi kapsamında</w:t>
      </w:r>
      <w:r w:rsidR="00A67675" w:rsidRPr="009E111A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>,</w:t>
      </w:r>
      <w:r w:rsidRPr="00E96CD7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 xml:space="preserve"> Medicana </w:t>
      </w:r>
      <w:r w:rsidR="00324FAE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 xml:space="preserve">Bursa </w:t>
      </w:r>
      <w:r w:rsidRPr="00E96CD7">
        <w:rPr>
          <w:rFonts w:eastAsia="Times New Roman" w:cstheme="minorHAnsi"/>
          <w:b/>
          <w:bCs/>
          <w:kern w:val="0"/>
          <w:sz w:val="24"/>
          <w:szCs w:val="24"/>
          <w:lang w:eastAsia="tr-TR"/>
          <w14:ligatures w14:val="none"/>
        </w:rPr>
        <w:t xml:space="preserve">Hastanesi iş birliğiyle düzenlediği “Bilinçli Kadın, Sağlıklı Gelecek” </w:t>
      </w:r>
      <w:r w:rsidRPr="009E111A">
        <w:rPr>
          <w:rStyle w:val="fui-primitive"/>
          <w:rFonts w:cstheme="minorHAnsi"/>
          <w:b/>
          <w:bCs/>
          <w:sz w:val="24"/>
          <w:szCs w:val="24"/>
        </w:rPr>
        <w:t>semineriyle</w:t>
      </w:r>
      <w:r w:rsidR="00656A8F">
        <w:rPr>
          <w:rStyle w:val="fui-primitive"/>
          <w:rFonts w:cstheme="minorHAnsi"/>
          <w:b/>
          <w:bCs/>
          <w:sz w:val="24"/>
          <w:szCs w:val="24"/>
        </w:rPr>
        <w:t xml:space="preserve"> </w:t>
      </w:r>
      <w:r w:rsidRPr="009E111A">
        <w:rPr>
          <w:rStyle w:val="fui-primitive"/>
          <w:rFonts w:cstheme="minorHAnsi"/>
          <w:b/>
          <w:bCs/>
          <w:sz w:val="24"/>
          <w:szCs w:val="24"/>
        </w:rPr>
        <w:t xml:space="preserve">kadın sağlığı ve gebelik </w:t>
      </w:r>
      <w:r w:rsidRPr="00BE0378">
        <w:rPr>
          <w:rStyle w:val="fui-primitive"/>
          <w:rFonts w:cstheme="minorHAnsi"/>
          <w:b/>
          <w:bCs/>
          <w:sz w:val="24"/>
          <w:szCs w:val="24"/>
        </w:rPr>
        <w:t>konusunda farkındalık yarat</w:t>
      </w:r>
      <w:r w:rsidR="005D2398" w:rsidRPr="00BE0378">
        <w:rPr>
          <w:rStyle w:val="fui-primitive"/>
          <w:rFonts w:cstheme="minorHAnsi"/>
          <w:b/>
          <w:bCs/>
          <w:sz w:val="24"/>
          <w:szCs w:val="24"/>
        </w:rPr>
        <w:t>tı.</w:t>
      </w:r>
    </w:p>
    <w:p w14:paraId="2BB71D31" w14:textId="77777777" w:rsidR="009E111A" w:rsidRDefault="009E111A" w:rsidP="009E111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</w:p>
    <w:p w14:paraId="680008B6" w14:textId="7C4E318C" w:rsidR="009E111A" w:rsidRDefault="00E96CD7" w:rsidP="009E111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Yeşim Grup, </w:t>
      </w:r>
      <w:r w:rsidR="002D560C" w:rsidRPr="009E111A">
        <w:rPr>
          <w:rStyle w:val="fui-primitive"/>
          <w:rFonts w:cstheme="minorHAnsi"/>
          <w:sz w:val="24"/>
          <w:szCs w:val="24"/>
        </w:rPr>
        <w:t xml:space="preserve">toplumsal faydayı ön planda tutarak </w:t>
      </w:r>
      <w:r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çalışanlarının iş-yaşam dengesine katkıda bulunma</w:t>
      </w:r>
      <w:r w:rsidR="002D560C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k ve </w:t>
      </w:r>
      <w:r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kamuoyunda farkındalık yaratmak amacıyla hayata geçirdiği “Yaşama Sevgi Desteği” projesi çerçevesinde anlamlı bir etkinliğe daha imza attı. Medicana </w:t>
      </w:r>
      <w:r w:rsidR="00324FAE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Bursa </w:t>
      </w:r>
      <w:r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Hastanesi iş birliğiyle düzenlenen “Bilinçli Kadın, Sağlıklı Gelecek” semineri,</w:t>
      </w:r>
      <w:r w:rsidR="002D560C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Büyük Konferans Salonu’nda yoğun katılımla gerçekleşti. G</w:t>
      </w:r>
      <w:r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ebelik sürecini </w:t>
      </w:r>
      <w:r w:rsidR="002D560C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ve kadın sağlığını </w:t>
      </w:r>
      <w:r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oda</w:t>
      </w:r>
      <w:r w:rsidR="002D560C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ğına</w:t>
      </w:r>
      <w:r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alan </w:t>
      </w:r>
      <w:r w:rsidR="002D560C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s</w:t>
      </w:r>
      <w:r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eminerde Medicana</w:t>
      </w:r>
      <w:r w:rsidR="00324FAE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Bursa</w:t>
      </w:r>
      <w:r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Hastanesi Kadın Hastalıkları ve Doğum Uzmanı Op. Dr. Tuğberk Güçlü, </w:t>
      </w:r>
      <w:r w:rsidR="002D560C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bilgi ve deneyimlerini katılımcılarla paylaştı.</w:t>
      </w:r>
    </w:p>
    <w:p w14:paraId="14894574" w14:textId="77777777" w:rsidR="009E111A" w:rsidRDefault="009E111A" w:rsidP="009E111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</w:p>
    <w:p w14:paraId="671C74E4" w14:textId="55AC4736" w:rsidR="009E111A" w:rsidRDefault="002D560C" w:rsidP="009E111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G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ebelik döneminin hem anne hem bebek için kritik önem taşıyan bir süreç olduğuna dikkat çek</w:t>
      </w:r>
      <w:r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en Op.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Dr. </w:t>
      </w:r>
      <w:r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Tuğberk 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Güçlü, “Gebelik, </w:t>
      </w:r>
      <w:r w:rsidRPr="009E111A">
        <w:rPr>
          <w:sz w:val="24"/>
          <w:szCs w:val="24"/>
        </w:rPr>
        <w:t>annenin bedensel ve ruhsal sağlığının yeniden yapılandığı özel bir süreç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. Bu </w:t>
      </w:r>
      <w:r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dönemd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e düzenli doktor kontrolleri, </w:t>
      </w:r>
      <w:r w:rsidR="009E111A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ultrason takipleri, gerekli testlerin yapılması, 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gebelik öncesi ve süresince alınması gereken folik asit</w:t>
      </w:r>
      <w:r w:rsidR="009E111A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, demir takviyesi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ve diğer vitamin destekleri </w:t>
      </w:r>
      <w:r w:rsidR="009E111A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hem anne hem de bebeğin sağlığı için 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hayati önem taşı</w:t>
      </w:r>
      <w:r w:rsidR="003C049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yo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r. Ayrıca, annenin doğru bir beslenme planı uygulaması, ideal kilo artışını hedeflemesi</w:t>
      </w:r>
      <w:r w:rsidR="003C049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, 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düzenli egzersiz yapması</w:t>
      </w:r>
      <w:r w:rsidR="003C049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ve </w:t>
      </w:r>
      <w:r w:rsidR="009E111A" w:rsidRPr="009E111A">
        <w:rPr>
          <w:rStyle w:val="fui-primitive"/>
          <w:rFonts w:cstheme="minorHAnsi"/>
          <w:sz w:val="24"/>
          <w:szCs w:val="24"/>
        </w:rPr>
        <w:t>stres yöne</w:t>
      </w:r>
      <w:r w:rsidR="003C0495">
        <w:rPr>
          <w:rStyle w:val="fui-primitive"/>
          <w:rFonts w:cstheme="minorHAnsi"/>
          <w:sz w:val="24"/>
          <w:szCs w:val="24"/>
        </w:rPr>
        <w:t>timi,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r w:rsidR="009E111A" w:rsidRPr="009E111A">
        <w:rPr>
          <w:sz w:val="24"/>
          <w:szCs w:val="24"/>
        </w:rPr>
        <w:t>enerji seviyesini korumasına ve bebeğin sağlıklı bir şekilde gelişmesine yardımcı olur</w:t>
      </w:r>
      <w:r w:rsidR="009E111A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ken 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hem fiziksel hem de ruhsal sağlığı</w:t>
      </w:r>
      <w:r w:rsidR="009E111A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nı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destekl</w:t>
      </w:r>
      <w:r w:rsidR="003C049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iyo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r. </w:t>
      </w:r>
      <w:r w:rsidR="009E111A" w:rsidRPr="009E111A">
        <w:rPr>
          <w:sz w:val="24"/>
          <w:szCs w:val="24"/>
        </w:rPr>
        <w:t>Aynı zamanda, doğum öncesi bakım programlarına katılım, gebelikle ilgili risklerin önlenmesinde ve yönetilmesinde kritik rol oyn</w:t>
      </w:r>
      <w:r w:rsidR="003C0495">
        <w:rPr>
          <w:sz w:val="24"/>
          <w:szCs w:val="24"/>
        </w:rPr>
        <w:t>ıyo</w:t>
      </w:r>
      <w:r w:rsidR="009E111A" w:rsidRPr="009E111A">
        <w:rPr>
          <w:sz w:val="24"/>
          <w:szCs w:val="24"/>
        </w:rPr>
        <w:t>r</w:t>
      </w:r>
      <w:r w:rsidR="003C0495">
        <w:rPr>
          <w:sz w:val="24"/>
          <w:szCs w:val="24"/>
        </w:rPr>
        <w:t>.</w:t>
      </w:r>
      <w:r w:rsidR="009E111A" w:rsidRPr="009E111A">
        <w:rPr>
          <w:sz w:val="24"/>
          <w:szCs w:val="24"/>
        </w:rPr>
        <w:t xml:space="preserve"> 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Bu bilinç</w:t>
      </w:r>
      <w:r w:rsidR="003C049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ise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sağlıklı bir nesil yetiştirmenin temelini oluştur</w:t>
      </w:r>
      <w:r w:rsidR="003C049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uyo</w:t>
      </w:r>
      <w:r w:rsidR="00E96CD7" w:rsidRPr="00E96CD7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r.”</w:t>
      </w:r>
      <w:r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dedi.</w:t>
      </w:r>
      <w:r w:rsidR="009E111A"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</w:p>
    <w:p w14:paraId="78F36F1D" w14:textId="77777777" w:rsidR="009E111A" w:rsidRDefault="009E111A" w:rsidP="009E111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</w:p>
    <w:p w14:paraId="3D6B50E0" w14:textId="448EC320" w:rsidR="009E111A" w:rsidRDefault="002D560C" w:rsidP="009E111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9E111A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Kadın sağlığının genel yaşam kalitesi üzerindeki etkisine de değinen Güçlü, “</w:t>
      </w:r>
      <w:r w:rsidRPr="009E111A">
        <w:rPr>
          <w:sz w:val="24"/>
          <w:szCs w:val="24"/>
        </w:rPr>
        <w:t xml:space="preserve">Kadın sağlığı, sadece bireyin yaşam kalitesini değil, aynı zamanda ailenin ve toplumun refahını </w:t>
      </w:r>
      <w:r w:rsidR="003C0495">
        <w:rPr>
          <w:sz w:val="24"/>
          <w:szCs w:val="24"/>
        </w:rPr>
        <w:t xml:space="preserve">da </w:t>
      </w:r>
      <w:r w:rsidRPr="009E111A">
        <w:rPr>
          <w:sz w:val="24"/>
          <w:szCs w:val="24"/>
        </w:rPr>
        <w:t xml:space="preserve">etkileyen bir unsur. Düzenli jinekolojik kontroller, meme kanseri ve rahim ağzı kanseri gibi hastalıkların erken teşhisinde </w:t>
      </w:r>
      <w:r w:rsidR="003C0495">
        <w:rPr>
          <w:sz w:val="24"/>
          <w:szCs w:val="24"/>
        </w:rPr>
        <w:t>önemli bir</w:t>
      </w:r>
      <w:r w:rsidRPr="009E111A">
        <w:rPr>
          <w:sz w:val="24"/>
          <w:szCs w:val="24"/>
        </w:rPr>
        <w:t xml:space="preserve"> rol oyn</w:t>
      </w:r>
      <w:r w:rsidR="003C0495">
        <w:rPr>
          <w:sz w:val="24"/>
          <w:szCs w:val="24"/>
        </w:rPr>
        <w:t>uyo</w:t>
      </w:r>
      <w:r w:rsidRPr="009E111A">
        <w:rPr>
          <w:sz w:val="24"/>
          <w:szCs w:val="24"/>
        </w:rPr>
        <w:t xml:space="preserve">r. Rahim ağzı kanserine karşı HPV aşısının önemi </w:t>
      </w:r>
      <w:r w:rsidR="003C0495">
        <w:rPr>
          <w:sz w:val="24"/>
          <w:szCs w:val="24"/>
        </w:rPr>
        <w:t xml:space="preserve">çok büyük, </w:t>
      </w:r>
      <w:r w:rsidRPr="009E111A">
        <w:rPr>
          <w:sz w:val="24"/>
          <w:szCs w:val="24"/>
        </w:rPr>
        <w:t xml:space="preserve">bu konuda </w:t>
      </w:r>
      <w:r w:rsidR="003C0495">
        <w:rPr>
          <w:sz w:val="24"/>
          <w:szCs w:val="24"/>
        </w:rPr>
        <w:t xml:space="preserve">toplumumuzdaki </w:t>
      </w:r>
      <w:r w:rsidRPr="009E111A">
        <w:rPr>
          <w:sz w:val="24"/>
          <w:szCs w:val="24"/>
        </w:rPr>
        <w:t>farkındalık artırılmalı. Ayrıca, sağlıklı bir üreme sistemi için regl döngüsünün düzenli takibi, stres yönetimi ve doğru beslenme alışkanlıkları kritik öneme sahip.” diye konuştu.</w:t>
      </w:r>
    </w:p>
    <w:p w14:paraId="7FA1DB9E" w14:textId="77777777" w:rsidR="009E111A" w:rsidRDefault="009E111A" w:rsidP="009E111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</w:p>
    <w:p w14:paraId="696A4D4B" w14:textId="650DB81E" w:rsidR="00E96CD7" w:rsidRPr="003C0495" w:rsidRDefault="002D560C" w:rsidP="003C049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9E111A">
        <w:rPr>
          <w:sz w:val="24"/>
          <w:szCs w:val="24"/>
        </w:rPr>
        <w:t>Yeşim Grup’un “Yaşama Sevgi Desteği” projesi, çalışanlarının iş-yaşam dengesini desteklerken onların sağlık ihtiyaçlarına yönelik bilinçlendirme çalışmalarını da kapsıyor.</w:t>
      </w:r>
      <w:r w:rsidR="008E28FF">
        <w:rPr>
          <w:sz w:val="24"/>
          <w:szCs w:val="24"/>
        </w:rPr>
        <w:t xml:space="preserve"> Diğer yandan t</w:t>
      </w:r>
      <w:r w:rsidR="008E28FF" w:rsidRPr="009E111A">
        <w:rPr>
          <w:sz w:val="24"/>
          <w:szCs w:val="24"/>
        </w:rPr>
        <w:t xml:space="preserve">opluma duyarlı ve çalışan odaklı yaklaşımıyla hayata geçirdiği projelerle </w:t>
      </w:r>
      <w:r w:rsidRPr="009E111A">
        <w:rPr>
          <w:sz w:val="24"/>
          <w:szCs w:val="24"/>
        </w:rPr>
        <w:t>hem fiziksel hem de ruhsal sağlığın güçlendirilmesi adına önemli bir farkındalık oluşturuyor.</w:t>
      </w:r>
    </w:p>
    <w:sectPr w:rsidR="00E96CD7" w:rsidRPr="003C04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1FA7" w14:textId="77777777" w:rsidR="005A2880" w:rsidRDefault="005A2880" w:rsidP="005A2880">
      <w:pPr>
        <w:spacing w:after="0" w:line="240" w:lineRule="auto"/>
      </w:pPr>
      <w:r>
        <w:separator/>
      </w:r>
    </w:p>
  </w:endnote>
  <w:endnote w:type="continuationSeparator" w:id="0">
    <w:p w14:paraId="3717670F" w14:textId="77777777" w:rsidR="005A2880" w:rsidRDefault="005A2880" w:rsidP="005A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93F4" w14:textId="77777777" w:rsidR="005A2880" w:rsidRDefault="005A2880" w:rsidP="005A2880">
      <w:pPr>
        <w:spacing w:after="0" w:line="240" w:lineRule="auto"/>
      </w:pPr>
      <w:r>
        <w:separator/>
      </w:r>
    </w:p>
  </w:footnote>
  <w:footnote w:type="continuationSeparator" w:id="0">
    <w:p w14:paraId="17AABCDE" w14:textId="77777777" w:rsidR="005A2880" w:rsidRDefault="005A2880" w:rsidP="005A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3AE3" w14:textId="041DDD4F" w:rsidR="005A2880" w:rsidRDefault="005A28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CAE0F1" wp14:editId="50283442">
          <wp:simplePos x="0" y="0"/>
          <wp:positionH relativeFrom="page">
            <wp:align>left</wp:align>
          </wp:positionH>
          <wp:positionV relativeFrom="paragraph">
            <wp:posOffset>-449369</wp:posOffset>
          </wp:positionV>
          <wp:extent cx="7614285" cy="1798320"/>
          <wp:effectExtent l="0" t="0" r="5715" b="0"/>
          <wp:wrapTight wrapText="bothSides">
            <wp:wrapPolygon edited="0">
              <wp:start x="0" y="0"/>
              <wp:lineTo x="0" y="21280"/>
              <wp:lineTo x="21562" y="21280"/>
              <wp:lineTo x="21562" y="0"/>
              <wp:lineTo x="0" y="0"/>
            </wp:wrapPolygon>
          </wp:wrapTight>
          <wp:docPr id="17806479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D7"/>
    <w:rsid w:val="00166801"/>
    <w:rsid w:val="002D560C"/>
    <w:rsid w:val="00324FAE"/>
    <w:rsid w:val="003C0495"/>
    <w:rsid w:val="005A2880"/>
    <w:rsid w:val="005D2398"/>
    <w:rsid w:val="00656A8F"/>
    <w:rsid w:val="008E28FF"/>
    <w:rsid w:val="009D0F07"/>
    <w:rsid w:val="009E111A"/>
    <w:rsid w:val="00A67675"/>
    <w:rsid w:val="00B028EB"/>
    <w:rsid w:val="00BE0378"/>
    <w:rsid w:val="00D56EE7"/>
    <w:rsid w:val="00E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6D3253F"/>
  <w15:chartTrackingRefBased/>
  <w15:docId w15:val="{585563B4-63C9-4108-ACB8-17D641B4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i-primitive">
    <w:name w:val="fui-primitive"/>
    <w:basedOn w:val="DefaultParagraphFont"/>
    <w:rsid w:val="00E96CD7"/>
  </w:style>
  <w:style w:type="paragraph" w:customStyle="1" w:styleId="ck-placeholder">
    <w:name w:val="ck-placeholder"/>
    <w:basedOn w:val="Normal"/>
    <w:rsid w:val="00E9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880"/>
  </w:style>
  <w:style w:type="paragraph" w:styleId="Footer">
    <w:name w:val="footer"/>
    <w:basedOn w:val="Normal"/>
    <w:link w:val="FooterChar"/>
    <w:uiPriority w:val="99"/>
    <w:unhideWhenUsed/>
    <w:rsid w:val="005A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iletisim(YESIM-2423)</dc:creator>
  <cp:keywords/>
  <dc:description/>
  <cp:lastModifiedBy>Furkan Guneri(YESIM-2211)</cp:lastModifiedBy>
  <cp:revision>11</cp:revision>
  <dcterms:created xsi:type="dcterms:W3CDTF">2024-11-22T07:19:00Z</dcterms:created>
  <dcterms:modified xsi:type="dcterms:W3CDTF">2024-12-02T11:16:00Z</dcterms:modified>
</cp:coreProperties>
</file>